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ind w:hanging="0" w:start="0"/>
        <w:rPr>
          <w:rFonts w:ascii="Arial" w:hAnsi="Arial" w:cs="Arial"/>
          <w:sz w:val="28"/>
        </w:rPr>
      </w:pPr>
      <w:r>
        <w:rPr>
          <w:sz w:val="36"/>
        </w:rPr>
        <w:t>Cell Leader Training</w:t>
      </w:r>
    </w:p>
    <w:p>
      <w:pPr>
        <w:pStyle w:val="Normal"/>
        <w:rPr>
          <w:rFonts w:ascii="Arial" w:hAnsi="Arial" w:cs="Arial"/>
          <w:sz w:val="28"/>
        </w:rPr>
      </w:pPr>
      <w:r>
        <w:rPr>
          <w:rFonts w:cs="Arial" w:ascii="Arial" w:hAnsi="Arial"/>
          <w:sz w:val="28"/>
        </w:rPr>
      </w:r>
    </w:p>
    <w:p>
      <w:pPr>
        <w:pStyle w:val="Header"/>
        <w:tabs>
          <w:tab w:val="clear" w:pos="4320"/>
          <w:tab w:val="clear" w:pos="8640"/>
        </w:tabs>
        <w:rPr>
          <w:rFonts w:ascii="Arial" w:hAnsi="Arial" w:cs="Arial"/>
        </w:rPr>
      </w:pPr>
      <w:r>
        <w:rPr>
          <w:rFonts w:cs="Arial" w:ascii="Arial" w:hAnsi="Arial"/>
          <w:b/>
          <w:bCs/>
          <w:sz w:val="28"/>
        </w:rPr>
        <w:t>Session 3 – Effective Leadership</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t>[Notes in square brackets for the session leader only – not to be read out]</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tbl>
      <w:tblPr>
        <w:tblW w:w="9302" w:type="dxa"/>
        <w:jc w:val="start"/>
        <w:tblInd w:w="55" w:type="dxa"/>
        <w:tblLayout w:type="fixed"/>
        <w:tblCellMar>
          <w:top w:w="55" w:type="dxa"/>
          <w:start w:w="55" w:type="dxa"/>
          <w:bottom w:w="55" w:type="dxa"/>
          <w:end w:w="55" w:type="dxa"/>
        </w:tblCellMar>
      </w:tblPr>
      <w:tblGrid>
        <w:gridCol w:w="9302"/>
      </w:tblGrid>
      <w:tr>
        <w:trPr/>
        <w:tc>
          <w:tcPr>
            <w:tcW w:w="9302" w:type="dxa"/>
            <w:tcBorders>
              <w:top w:val="single" w:sz="2" w:space="0" w:color="000000"/>
              <w:start w:val="single" w:sz="2" w:space="0" w:color="000000"/>
              <w:bottom w:val="single" w:sz="2" w:space="0" w:color="000000"/>
              <w:end w:val="single" w:sz="2" w:space="0" w:color="000000"/>
            </w:tcBorders>
          </w:tcPr>
          <w:p>
            <w:pPr>
              <w:pStyle w:val="Heading1"/>
              <w:ind w:hanging="0" w:start="0"/>
              <w:rPr/>
            </w:pPr>
            <w:r>
              <w:rPr/>
              <w:t>Welcome</w:t>
            </w:r>
          </w:p>
        </w:tc>
      </w:tr>
      <w:tr>
        <w:trPr/>
        <w:tc>
          <w:tcPr>
            <w:tcW w:w="9302" w:type="dxa"/>
            <w:tcBorders>
              <w:start w:val="single" w:sz="2" w:space="0" w:color="000000"/>
              <w:bottom w:val="single" w:sz="2" w:space="0" w:color="000000"/>
              <w:end w:val="single" w:sz="2" w:space="0" w:color="000000"/>
            </w:tcBorders>
          </w:tcPr>
          <w:p>
            <w:pPr>
              <w:pStyle w:val="Normal"/>
              <w:spacing w:before="113" w:after="0"/>
              <w:rPr>
                <w:rFonts w:ascii="Arial" w:hAnsi="Arial" w:cs="Arial"/>
              </w:rPr>
            </w:pPr>
            <w:r>
              <w:rPr>
                <w:rFonts w:cs="Arial" w:ascii="Arial" w:hAnsi="Arial"/>
              </w:rPr>
              <w:t>If you could go on an all-expenses-paid holiday anywhere in the world, where would you go and why?</w:t>
            </w:r>
          </w:p>
        </w:tc>
      </w:tr>
    </w:tbl>
    <w:p>
      <w:pPr>
        <w:pStyle w:val="Header"/>
        <w:tabs>
          <w:tab w:val="clear" w:pos="4320"/>
          <w:tab w:val="clear" w:pos="8640"/>
        </w:tabs>
        <w:rPr>
          <w:rFonts w:ascii="Arial" w:hAnsi="Arial" w:cs="Arial"/>
        </w:rPr>
      </w:pPr>
      <w:r>
        <w:rPr>
          <w:rFonts w:cs="Arial" w:ascii="Arial" w:hAnsi="Arial"/>
        </w:rPr>
      </w:r>
    </w:p>
    <w:p>
      <w:pPr>
        <w:pStyle w:val="Header"/>
        <w:tabs>
          <w:tab w:val="clear" w:pos="4320"/>
          <w:tab w:val="clear" w:pos="8640"/>
        </w:tabs>
        <w:rPr>
          <w:rFonts w:ascii="Arial" w:hAnsi="Arial" w:cs="Arial"/>
        </w:rPr>
      </w:pPr>
      <w:r>
        <w:rPr>
          <w:rFonts w:cs="Arial" w:ascii="Arial" w:hAnsi="Arial"/>
        </w:rPr>
      </w:r>
    </w:p>
    <w:tbl>
      <w:tblPr>
        <w:tblW w:w="9302" w:type="dxa"/>
        <w:jc w:val="start"/>
        <w:tblInd w:w="55" w:type="dxa"/>
        <w:tblLayout w:type="fixed"/>
        <w:tblCellMar>
          <w:top w:w="55" w:type="dxa"/>
          <w:start w:w="55" w:type="dxa"/>
          <w:bottom w:w="55" w:type="dxa"/>
          <w:end w:w="55" w:type="dxa"/>
        </w:tblCellMar>
      </w:tblPr>
      <w:tblGrid>
        <w:gridCol w:w="9302"/>
      </w:tblGrid>
      <w:tr>
        <w:trPr/>
        <w:tc>
          <w:tcPr>
            <w:tcW w:w="9302" w:type="dxa"/>
            <w:tcBorders>
              <w:top w:val="single" w:sz="2" w:space="0" w:color="000000"/>
              <w:start w:val="single" w:sz="2" w:space="0" w:color="000000"/>
              <w:bottom w:val="single" w:sz="2" w:space="0" w:color="000000"/>
              <w:end w:val="single" w:sz="2" w:space="0" w:color="000000"/>
            </w:tcBorders>
          </w:tcPr>
          <w:p>
            <w:pPr>
              <w:pStyle w:val="Heading1"/>
              <w:ind w:hanging="0" w:start="0"/>
              <w:rPr/>
            </w:pPr>
            <w:r>
              <w:rPr/>
              <w:t>Worship</w:t>
            </w:r>
          </w:p>
        </w:tc>
      </w:tr>
      <w:tr>
        <w:trPr/>
        <w:tc>
          <w:tcPr>
            <w:tcW w:w="9302" w:type="dxa"/>
            <w:tcBorders>
              <w:start w:val="single" w:sz="2" w:space="0" w:color="000000"/>
              <w:bottom w:val="single" w:sz="2" w:space="0" w:color="000000"/>
              <w:end w:val="single" w:sz="2" w:space="0" w:color="000000"/>
            </w:tcBorders>
          </w:tcPr>
          <w:p>
            <w:pPr>
              <w:pStyle w:val="Normal"/>
              <w:spacing w:before="113" w:after="0"/>
              <w:rPr>
                <w:rFonts w:ascii="Arial" w:hAnsi="Arial" w:cs="Arial"/>
              </w:rPr>
            </w:pPr>
            <w:r>
              <w:rPr>
                <w:rFonts w:cs="Arial" w:ascii="Arial" w:hAnsi="Arial"/>
              </w:rPr>
              <w:t>[Ask someone to read John 10:11.] Jesus is our Shepherd, we are his sheep, and he laid down his life for us! [Read Romans 8:31-32.] Reflect on these things for a few minutes, and then several people give thanks to the Lord for his goodness.</w:t>
            </w:r>
          </w:p>
        </w:tc>
      </w:tr>
    </w:tbl>
    <w:p>
      <w:pPr>
        <w:pStyle w:val="Header"/>
        <w:tabs>
          <w:tab w:val="clear" w:pos="4320"/>
          <w:tab w:val="clear" w:pos="8640"/>
        </w:tabs>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Heading1"/>
        <w:pBdr>
          <w:top w:val="single" w:sz="2" w:space="1" w:color="000000"/>
          <w:left w:val="single" w:sz="2" w:space="1" w:color="000000"/>
          <w:bottom w:val="single" w:sz="2" w:space="1" w:color="000000"/>
          <w:right w:val="single" w:sz="2" w:space="1" w:color="000000"/>
        </w:pBdr>
        <w:ind w:hanging="0" w:start="0"/>
        <w:rPr>
          <w:rFonts w:ascii="Arial" w:hAnsi="Arial" w:cs="Arial"/>
          <w:sz w:val="16"/>
          <w:szCs w:val="16"/>
        </w:rPr>
      </w:pPr>
      <w:r>
        <w:rPr/>
        <w:t>Word</w:t>
      </w:r>
    </w:p>
    <w:p>
      <w:pPr>
        <w:pStyle w:val="Header"/>
        <w:tabs>
          <w:tab w:val="clear" w:pos="4320"/>
          <w:tab w:val="clear" w:pos="8640"/>
        </w:tabs>
        <w:rPr>
          <w:rFonts w:ascii="Arial" w:hAnsi="Arial" w:cs="Arial"/>
          <w:sz w:val="16"/>
          <w:szCs w:val="16"/>
        </w:rPr>
      </w:pPr>
      <w:r>
        <w:rPr>
          <w:rFonts w:cs="Arial" w:ascii="Arial" w:hAnsi="Arial"/>
          <w:sz w:val="16"/>
          <w:szCs w:val="16"/>
        </w:rPr>
      </w:r>
    </w:p>
    <w:p>
      <w:pPr>
        <w:pStyle w:val="Header"/>
        <w:pBdr>
          <w:top w:val="single" w:sz="2" w:space="1" w:color="000000"/>
          <w:left w:val="single" w:sz="2" w:space="1" w:color="000000"/>
          <w:bottom w:val="single" w:sz="2" w:space="1" w:color="000000"/>
          <w:right w:val="single" w:sz="2" w:space="1" w:color="000000"/>
        </w:pBdr>
        <w:shd w:fill="CCCCCC" w:val="clear"/>
        <w:tabs>
          <w:tab w:val="clear" w:pos="4320"/>
          <w:tab w:val="clear" w:pos="8640"/>
        </w:tabs>
        <w:rPr>
          <w:rFonts w:ascii="Arial" w:hAnsi="Arial" w:cs="Arial"/>
          <w:sz w:val="24"/>
          <w:szCs w:val="24"/>
        </w:rPr>
      </w:pPr>
      <w:r>
        <w:rPr>
          <w:rFonts w:cs="Arial" w:ascii="Arial" w:hAnsi="Arial"/>
          <w:i/>
          <w:iCs/>
          <w:sz w:val="24"/>
          <w:szCs w:val="24"/>
          <w:u w:val="single"/>
        </w:rPr>
        <w:t>Instructions to Trainees</w:t>
      </w:r>
      <w:r>
        <w:rPr>
          <w:rFonts w:cs="Arial" w:ascii="Arial" w:hAnsi="Arial"/>
          <w:sz w:val="24"/>
          <w:szCs w:val="24"/>
          <w:u w:val="none"/>
        </w:rPr>
        <w:t>:</w:t>
      </w:r>
      <w:r>
        <w:rPr>
          <w:rFonts w:cs="Arial" w:ascii="Arial" w:hAnsi="Arial"/>
          <w:sz w:val="24"/>
          <w:szCs w:val="24"/>
        </w:rPr>
        <w:t xml:space="preserve"> This section forms the </w:t>
      </w:r>
      <w:r>
        <w:rPr>
          <w:rFonts w:cs="Arial" w:ascii="Arial" w:hAnsi="Arial"/>
          <w:i/>
          <w:iCs/>
          <w:sz w:val="24"/>
          <w:szCs w:val="24"/>
        </w:rPr>
        <w:t>training study</w:t>
      </w:r>
      <w:r>
        <w:rPr>
          <w:rFonts w:cs="Arial" w:ascii="Arial" w:hAnsi="Arial"/>
          <w:sz w:val="24"/>
          <w:szCs w:val="24"/>
        </w:rPr>
        <w:t xml:space="preserve"> for this week.</w:t>
      </w:r>
    </w:p>
    <w:p>
      <w:pPr>
        <w:pStyle w:val="Header"/>
        <w:pBdr>
          <w:top w:val="single" w:sz="2" w:space="1" w:color="000000"/>
          <w:left w:val="single" w:sz="2" w:space="1" w:color="000000"/>
          <w:bottom w:val="single" w:sz="2" w:space="1" w:color="000000"/>
          <w:right w:val="single" w:sz="2" w:space="1" w:color="000000"/>
        </w:pBdr>
        <w:shd w:fill="CCCCCC" w:val="clear"/>
        <w:tabs>
          <w:tab w:val="clear" w:pos="4320"/>
          <w:tab w:val="clear" w:pos="8640"/>
        </w:tabs>
        <w:rPr>
          <w:rFonts w:ascii="Arial" w:hAnsi="Arial" w:cs="Arial"/>
          <w:sz w:val="16"/>
          <w:szCs w:val="16"/>
        </w:rPr>
      </w:pPr>
      <w:r>
        <w:rPr>
          <w:rFonts w:cs="Arial" w:ascii="Arial" w:hAnsi="Arial"/>
          <w:sz w:val="24"/>
          <w:szCs w:val="24"/>
        </w:rPr>
        <w:t xml:space="preserve">(1) Read the study </w:t>
      </w:r>
      <w:r>
        <w:rPr>
          <w:rFonts w:cs="Arial" w:ascii="Arial" w:hAnsi="Arial"/>
          <w:i/>
          <w:iCs/>
          <w:sz w:val="24"/>
          <w:szCs w:val="24"/>
        </w:rPr>
        <w:t>before</w:t>
      </w:r>
      <w:r>
        <w:rPr>
          <w:rFonts w:cs="Arial" w:ascii="Arial" w:hAnsi="Arial"/>
          <w:sz w:val="24"/>
          <w:szCs w:val="24"/>
        </w:rPr>
        <w:t xml:space="preserve"> the training session and ask a trainer if there's anything you don't understand; (2) During the session read out the whole of the </w:t>
      </w:r>
      <w:r>
        <w:rPr>
          <w:rFonts w:cs="Arial" w:ascii="Arial" w:hAnsi="Arial"/>
          <w:b/>
          <w:bCs/>
          <w:sz w:val="24"/>
          <w:szCs w:val="24"/>
        </w:rPr>
        <w:t>Introduction</w:t>
      </w:r>
      <w:r>
        <w:rPr>
          <w:rFonts w:cs="Arial" w:ascii="Arial" w:hAnsi="Arial"/>
          <w:sz w:val="24"/>
          <w:szCs w:val="24"/>
        </w:rPr>
        <w:t xml:space="preserve"> section; (3) Use the </w:t>
      </w:r>
      <w:r>
        <w:rPr>
          <w:rFonts w:cs="Arial" w:ascii="Arial" w:hAnsi="Arial"/>
          <w:b/>
          <w:bCs/>
          <w:sz w:val="24"/>
          <w:szCs w:val="24"/>
        </w:rPr>
        <w:t>Discussion Questions</w:t>
      </w:r>
      <w:r>
        <w:rPr>
          <w:rFonts w:cs="Arial" w:ascii="Arial" w:hAnsi="Arial"/>
          <w:sz w:val="24"/>
          <w:szCs w:val="24"/>
        </w:rPr>
        <w:t xml:space="preserve"> to lead a group discussion on this week's training topic.</w:t>
      </w:r>
    </w:p>
    <w:p>
      <w:pPr>
        <w:pStyle w:val="Header"/>
        <w:tabs>
          <w:tab w:val="clear" w:pos="4320"/>
          <w:tab w:val="clear" w:pos="8640"/>
        </w:tabs>
        <w:rPr>
          <w:rFonts w:ascii="Arial" w:hAnsi="Arial" w:cs="Arial"/>
          <w:sz w:val="16"/>
          <w:szCs w:val="16"/>
        </w:rPr>
      </w:pPr>
      <w:r>
        <w:rPr>
          <w:rFonts w:cs="Arial" w:ascii="Arial" w:hAnsi="Arial"/>
          <w:sz w:val="16"/>
          <w:szCs w:val="16"/>
        </w:rPr>
      </w:r>
    </w:p>
    <w:p>
      <w:pPr>
        <w:pStyle w:val="Heading2"/>
        <w:pBdr>
          <w:top w:val="single" w:sz="2" w:space="1" w:color="000000"/>
          <w:left w:val="single" w:sz="2" w:space="1" w:color="000000"/>
          <w:bottom w:val="single" w:sz="2" w:space="1" w:color="000000"/>
          <w:right w:val="single" w:sz="2" w:space="1" w:color="000000"/>
        </w:pBdr>
        <w:spacing w:before="0" w:after="170"/>
        <w:ind w:hanging="0" w:start="0"/>
        <w:rPr>
          <w:rFonts w:ascii="Arial" w:hAnsi="Arial" w:cs="Arial"/>
          <w:b/>
          <w:bCs/>
        </w:rPr>
      </w:pPr>
      <w:r>
        <w:rPr>
          <w:i w:val="false"/>
          <w:iCs w:val="false"/>
          <w:u w:val="single"/>
        </w:rPr>
        <w:t xml:space="preserve">Today's Topic: </w:t>
      </w:r>
      <w:r>
        <w:rPr>
          <w:b/>
          <w:bCs/>
          <w:i w:val="false"/>
          <w:iCs w:val="false"/>
          <w:u w:val="single"/>
        </w:rPr>
        <w:t>Effective Leadership</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b/>
          <w:bCs/>
        </w:rPr>
        <w:t>Introduction</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 xml:space="preserve">Many Christians feel anxious when they think about leading a small group of their own. However, Cell Churches throughout the world have found that most people are perfectly capable of leading a few others meeting together in a home. It’s a bit like becoming a parent – everyone feels inadequate to begin with, but you soon get the hang of it; and in the end most people do a good job. </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The role of Cell Group Leader is a vital one. As a Cell Leader you are first and foremost a shepherd, keeping watch over the portion of the flock under your care. You are assisting the Senior Pastor in his role of looking after the whole church.</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 xml:space="preserve">As a cell leader you are the person best placed to know and understand the needs of each person in your group. You have a unique opportunity to lead your members into greater wholeness and spiritual maturity, help them discover and use their God-given gifts to serve others, and reach out together to a lost world. By your own commitment and example, you can help your group to remember </w:t>
      </w:r>
      <w:r>
        <w:rPr>
          <w:rFonts w:cs="Arial" w:ascii="Arial" w:hAnsi="Arial"/>
          <w:i/>
          <w:iCs/>
        </w:rPr>
        <w:t>life’s most important foundation</w:t>
      </w:r>
      <w:r>
        <w:rPr>
          <w:rFonts w:cs="Arial" w:ascii="Arial" w:hAnsi="Arial"/>
        </w:rPr>
        <w:t xml:space="preserve"> – to keep on loving God with all our heart and soul and mind and strength! Keeping all 5 of God’s purposes in </w:t>
      </w:r>
      <w:r>
        <w:rPr>
          <w:rFonts w:cs="Arial" w:ascii="Arial" w:hAnsi="Arial"/>
          <w:i/>
          <w:iCs/>
        </w:rPr>
        <w:t>balance</w:t>
      </w:r>
      <w:r>
        <w:rPr>
          <w:rFonts w:cs="Arial" w:ascii="Arial" w:hAnsi="Arial"/>
        </w:rPr>
        <w:t xml:space="preserve"> will keep your group healthy.</w:t>
      </w:r>
    </w:p>
    <w:p>
      <w:pPr>
        <w:pStyle w:val="Normal"/>
        <w:pBdr>
          <w:top w:val="single" w:sz="2" w:space="1" w:color="000000"/>
          <w:left w:val="single" w:sz="2" w:space="1" w:color="000000"/>
          <w:bottom w:val="single" w:sz="2" w:space="1" w:color="000000"/>
          <w:right w:val="single" w:sz="2" w:space="1" w:color="000000"/>
        </w:pBdr>
        <w:spacing w:before="0" w:after="0"/>
        <w:rPr>
          <w:rFonts w:ascii="Arial" w:hAnsi="Arial" w:cs="Arial"/>
        </w:rPr>
      </w:pPr>
      <w:r>
        <w:rPr>
          <w:rFonts w:cs="Arial" w:ascii="Arial" w:hAnsi="Arial"/>
        </w:rPr>
        <w:t xml:space="preserve">The training handout that accompanies this session gives guidelines on the specific tasks expected of a cell leader. One critical thing to remember is this: </w:t>
      </w:r>
      <w:r>
        <w:rPr>
          <w:rFonts w:cs="Arial" w:ascii="Arial" w:hAnsi="Arial"/>
          <w:i/>
          <w:iCs/>
        </w:rPr>
        <w:t xml:space="preserve">You are not expected to do everything yourself! </w:t>
      </w:r>
      <w:r>
        <w:rPr>
          <w:rFonts w:cs="Arial" w:ascii="Arial" w:hAnsi="Arial"/>
        </w:rPr>
        <w:t xml:space="preserve">Delegate as much as possible. Use the various gifts available in your group to get things done. Allow others the opportunity to try new roles and responsibilities. And work together </w:t>
      </w:r>
      <w:r>
        <w:rPr>
          <w:rFonts w:cs="Arial" w:ascii="Arial" w:hAnsi="Arial"/>
          <w:i/>
          <w:iCs/>
        </w:rPr>
        <w:t>as a team</w:t>
      </w:r>
      <w:r>
        <w:rPr>
          <w:rFonts w:cs="Arial" w:ascii="Arial" w:hAnsi="Arial"/>
        </w:rPr>
        <w:t xml:space="preserve"> to accomplish God’s purposes. </w:t>
      </w:r>
    </w:p>
    <w:p>
      <w:pPr>
        <w:pStyle w:val="Header"/>
        <w:tabs>
          <w:tab w:val="clear" w:pos="4320"/>
          <w:tab w:val="clear" w:pos="8640"/>
        </w:tabs>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b/>
          <w:bCs/>
        </w:rPr>
      </w:pPr>
      <w:r>
        <w:rPr>
          <w:rFonts w:cs="Arial" w:ascii="Arial" w:hAnsi="Arial"/>
          <w:b/>
          <w:bCs/>
        </w:rPr>
        <w:t>Discussion Questions</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b/>
          <w:bCs/>
        </w:rPr>
        <w:t>Question 1</w:t>
      </w:r>
      <w:r>
        <w:rPr>
          <w:rFonts w:cs="Arial" w:ascii="Arial" w:hAnsi="Arial"/>
        </w:rPr>
        <w:tab/>
        <w:t xml:space="preserve">Although this week’s training is all about the activities of effective leaders, activity is not enough. You can pray all you like, set the most excellent goals, lead the best meetings, and yet still make little progress. Timothy was one of the Apostle Paul’s top apprentices. He shows us the quality that will make the most impact on your group. [Ask someone to read Philippians 2:19-21.] </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b/>
          <w:bCs/>
        </w:rPr>
      </w:pPr>
      <w:r>
        <w:rPr>
          <w:rFonts w:cs="Arial" w:ascii="Arial" w:hAnsi="Arial"/>
        </w:rPr>
        <w:t>How does it make you feel when you know someone takes a genuine interest in your welfare? Can you think of a situation when another person’s care helped you?</w:t>
      </w:r>
    </w:p>
    <w:p>
      <w:pPr>
        <w:pStyle w:val="Header"/>
        <w:pBdr>
          <w:top w:val="single" w:sz="2" w:space="1" w:color="000000"/>
          <w:left w:val="single" w:sz="2" w:space="1" w:color="000000"/>
          <w:bottom w:val="single" w:sz="2" w:space="1" w:color="000000"/>
          <w:right w:val="single" w:sz="2" w:space="1" w:color="000000"/>
        </w:pBdr>
        <w:tabs>
          <w:tab w:val="clear" w:pos="4320"/>
          <w:tab w:val="clear" w:pos="8640"/>
        </w:tabs>
        <w:spacing w:before="0" w:after="170"/>
        <w:rPr>
          <w:rFonts w:ascii="Arial" w:hAnsi="Arial" w:cs="Arial"/>
        </w:rPr>
      </w:pPr>
      <w:r>
        <w:rPr>
          <w:rFonts w:cs="Arial" w:ascii="Arial" w:hAnsi="Arial"/>
          <w:b/>
          <w:bCs/>
        </w:rPr>
        <w:t>Question 2</w:t>
      </w:r>
      <w:r>
        <w:rPr>
          <w:rFonts w:cs="Arial" w:ascii="Arial" w:hAnsi="Arial"/>
        </w:rPr>
        <w:tab/>
        <w:t xml:space="preserve">Speaking of Luis Salas (one of the foremost leaders at the </w:t>
      </w:r>
      <w:r>
        <w:rPr>
          <w:rFonts w:cs="Arial" w:ascii="Arial" w:hAnsi="Arial"/>
          <w:i/>
          <w:iCs/>
        </w:rPr>
        <w:t>International Charismatic Mission</w:t>
      </w:r>
      <w:r>
        <w:rPr>
          <w:rFonts w:cs="Arial" w:ascii="Arial" w:hAnsi="Arial"/>
        </w:rPr>
        <w:t xml:space="preserve"> – a world-class Cell Church in Colombia, South America), writer Joel Comiskey says this: “</w:t>
      </w:r>
      <w:r>
        <w:rPr>
          <w:rFonts w:cs="Arial" w:ascii="Arial" w:hAnsi="Arial"/>
          <w:i/>
          <w:iCs/>
        </w:rPr>
        <w:t>Luis lives in the future. Goals and dreams characterize his life. All effective leaders share this trait.</w:t>
      </w:r>
      <w:r>
        <w:rPr>
          <w:rFonts w:cs="Arial" w:ascii="Arial" w:hAnsi="Arial"/>
        </w:rPr>
        <w:t>” (</w:t>
      </w:r>
      <w:r>
        <w:rPr>
          <w:rFonts w:cs="Arial" w:ascii="Arial" w:hAnsi="Arial"/>
          <w:i/>
          <w:iCs/>
        </w:rPr>
        <w:t>Home Cell Group Explosion</w:t>
      </w:r>
      <w:r>
        <w:rPr>
          <w:rFonts w:cs="Arial" w:ascii="Arial" w:hAnsi="Arial"/>
        </w:rPr>
        <w:t>, 1998, page 48.)</w:t>
      </w:r>
    </w:p>
    <w:p>
      <w:pPr>
        <w:pStyle w:val="Header"/>
        <w:pBdr>
          <w:top w:val="single" w:sz="2" w:space="1" w:color="000000"/>
          <w:left w:val="single" w:sz="2" w:space="1" w:color="000000"/>
          <w:bottom w:val="single" w:sz="2" w:space="1" w:color="000000"/>
          <w:right w:val="single" w:sz="2" w:space="1" w:color="000000"/>
        </w:pBdr>
        <w:tabs>
          <w:tab w:val="clear" w:pos="4320"/>
          <w:tab w:val="clear" w:pos="8640"/>
        </w:tabs>
        <w:spacing w:before="0" w:after="170"/>
        <w:rPr>
          <w:rFonts w:ascii="Arial" w:hAnsi="Arial" w:cs="Arial"/>
          <w:b/>
          <w:bCs/>
        </w:rPr>
      </w:pPr>
      <w:r>
        <w:rPr>
          <w:rFonts w:cs="Arial" w:ascii="Arial" w:hAnsi="Arial"/>
        </w:rPr>
        <w:t>Effective leaders see the potential in a person or a situation, and they work to help that potential be realized. What dreams or hopes do you have for the group you will lead, for your church, your family or for yourself?</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b/>
          <w:bCs/>
        </w:rPr>
        <w:t>Question 3</w:t>
      </w:r>
      <w:r>
        <w:rPr>
          <w:rFonts w:cs="Arial" w:ascii="Arial" w:hAnsi="Arial"/>
        </w:rPr>
        <w:tab/>
        <w:t xml:space="preserve">Leading isn’t easy! There will be many challenges and difficulties on the way. Jesus himself had many struggles in his ministry, even with the Twelve. In the Parable of the Sower he reveals to us one of the secrets of success: “But the seed on good soil stands for those with a noble and good heart, who hear the word, retain it, and by </w:t>
      </w:r>
      <w:r>
        <w:rPr>
          <w:rFonts w:cs="Arial" w:ascii="Arial" w:hAnsi="Arial"/>
          <w:i/>
          <w:iCs/>
        </w:rPr>
        <w:t>persevering</w:t>
      </w:r>
      <w:r>
        <w:rPr>
          <w:rFonts w:cs="Arial" w:ascii="Arial" w:hAnsi="Arial"/>
        </w:rPr>
        <w:t xml:space="preserve"> produce a crop.” (Luke 8:15)</w:t>
      </w:r>
    </w:p>
    <w:p>
      <w:pPr>
        <w:pStyle w:val="Normal"/>
        <w:pBdr>
          <w:top w:val="single" w:sz="2" w:space="1" w:color="000000"/>
          <w:left w:val="single" w:sz="2" w:space="1" w:color="000000"/>
          <w:bottom w:val="single" w:sz="2" w:space="1" w:color="000000"/>
          <w:right w:val="single" w:sz="2" w:space="1" w:color="000000"/>
        </w:pBdr>
        <w:rPr>
          <w:rFonts w:ascii="Arial" w:hAnsi="Arial" w:cs="Arial"/>
        </w:rPr>
      </w:pPr>
      <w:r>
        <w:rPr>
          <w:rFonts w:cs="Arial" w:ascii="Arial" w:hAnsi="Arial"/>
        </w:rPr>
        <w:t>Can anyone share an example of an occasion when they had to persevere in the face of difficulty, and it brought a good result in the end.</w:t>
      </w:r>
    </w:p>
    <w:p>
      <w:pPr>
        <w:pStyle w:val="Header"/>
        <w:pBdr>
          <w:top w:val="single" w:sz="2" w:space="1" w:color="000000"/>
          <w:left w:val="single" w:sz="2" w:space="1" w:color="000000"/>
          <w:bottom w:val="single" w:sz="2" w:space="1" w:color="000000"/>
          <w:right w:val="single" w:sz="2" w:space="1" w:color="000000"/>
        </w:pBdr>
        <w:tabs>
          <w:tab w:val="clear" w:pos="4320"/>
          <w:tab w:val="clear" w:pos="8640"/>
        </w:tabs>
        <w:rPr>
          <w:rFonts w:ascii="Arial" w:hAnsi="Arial" w:cs="Arial"/>
        </w:rPr>
      </w:pPr>
      <w:r>
        <w:rPr>
          <w:rFonts w:cs="Arial" w:ascii="Arial" w:hAnsi="Arial"/>
        </w:rPr>
      </w:r>
    </w:p>
    <w:p>
      <w:pPr>
        <w:pStyle w:val="Normal"/>
        <w:rPr>
          <w:rFonts w:ascii="Arial" w:hAnsi="Arial" w:cs="Arial"/>
        </w:rPr>
      </w:pPr>
      <w:r>
        <w:rPr>
          <w:rFonts w:cs="Arial" w:ascii="Arial" w:hAnsi="Arial"/>
        </w:rPr>
      </w:r>
    </w:p>
    <w:tbl>
      <w:tblPr>
        <w:tblW w:w="9302" w:type="dxa"/>
        <w:jc w:val="start"/>
        <w:tblInd w:w="55" w:type="dxa"/>
        <w:tblLayout w:type="fixed"/>
        <w:tblCellMar>
          <w:top w:w="55" w:type="dxa"/>
          <w:start w:w="55" w:type="dxa"/>
          <w:bottom w:w="55" w:type="dxa"/>
          <w:end w:w="55" w:type="dxa"/>
        </w:tblCellMar>
      </w:tblPr>
      <w:tblGrid>
        <w:gridCol w:w="9302"/>
      </w:tblGrid>
      <w:tr>
        <w:trPr/>
        <w:tc>
          <w:tcPr>
            <w:tcW w:w="9302" w:type="dxa"/>
            <w:tcBorders>
              <w:top w:val="single" w:sz="2" w:space="0" w:color="000000"/>
              <w:start w:val="single" w:sz="2" w:space="0" w:color="000000"/>
              <w:bottom w:val="single" w:sz="2" w:space="0" w:color="000000"/>
              <w:end w:val="single" w:sz="2" w:space="0" w:color="000000"/>
            </w:tcBorders>
          </w:tcPr>
          <w:p>
            <w:pPr>
              <w:pStyle w:val="Heading2"/>
              <w:ind w:hanging="0" w:start="0"/>
              <w:rPr/>
            </w:pPr>
            <w:r>
              <w:rPr>
                <w:b/>
                <w:bCs/>
                <w:i w:val="false"/>
                <w:iCs w:val="false"/>
              </w:rPr>
              <w:t>Prayer Time</w:t>
            </w:r>
          </w:p>
        </w:tc>
      </w:tr>
      <w:tr>
        <w:trPr/>
        <w:tc>
          <w:tcPr>
            <w:tcW w:w="9302" w:type="dxa"/>
            <w:tcBorders>
              <w:start w:val="single" w:sz="2" w:space="0" w:color="000000"/>
              <w:bottom w:val="single" w:sz="2" w:space="0" w:color="000000"/>
              <w:end w:val="single" w:sz="2" w:space="0" w:color="000000"/>
            </w:tcBorders>
          </w:tcPr>
          <w:p>
            <w:pPr>
              <w:pStyle w:val="Normal"/>
              <w:spacing w:before="113" w:after="0"/>
              <w:rPr>
                <w:rFonts w:ascii="Arial" w:hAnsi="Arial" w:cs="Arial"/>
              </w:rPr>
            </w:pPr>
            <w:r>
              <w:rPr>
                <w:rFonts w:cs="Arial" w:ascii="Arial" w:hAnsi="Arial"/>
              </w:rPr>
              <w:t>Break into two’s or three’s and spend 5-10 minutes praying for one another.</w:t>
            </w:r>
          </w:p>
        </w:tc>
      </w:tr>
    </w:tbl>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tbl>
      <w:tblPr>
        <w:tblW w:w="9302" w:type="dxa"/>
        <w:jc w:val="start"/>
        <w:tblInd w:w="55" w:type="dxa"/>
        <w:tblLayout w:type="fixed"/>
        <w:tblCellMar>
          <w:top w:w="55" w:type="dxa"/>
          <w:start w:w="55" w:type="dxa"/>
          <w:bottom w:w="55" w:type="dxa"/>
          <w:end w:w="55" w:type="dxa"/>
        </w:tblCellMar>
      </w:tblPr>
      <w:tblGrid>
        <w:gridCol w:w="9302"/>
      </w:tblGrid>
      <w:tr>
        <w:trPr/>
        <w:tc>
          <w:tcPr>
            <w:tcW w:w="9302" w:type="dxa"/>
            <w:tcBorders>
              <w:top w:val="single" w:sz="2" w:space="0" w:color="000000"/>
              <w:start w:val="single" w:sz="2" w:space="0" w:color="000000"/>
              <w:bottom w:val="single" w:sz="2" w:space="0" w:color="000000"/>
              <w:end w:val="single" w:sz="2" w:space="0" w:color="000000"/>
            </w:tcBorders>
          </w:tcPr>
          <w:p>
            <w:pPr>
              <w:pStyle w:val="Heading1"/>
              <w:ind w:hanging="0" w:start="0"/>
              <w:rPr/>
            </w:pPr>
            <w:r>
              <w:rPr/>
              <w:t>Witness</w:t>
            </w:r>
          </w:p>
        </w:tc>
      </w:tr>
      <w:tr>
        <w:trPr/>
        <w:tc>
          <w:tcPr>
            <w:tcW w:w="9302" w:type="dxa"/>
            <w:tcBorders>
              <w:start w:val="single" w:sz="2" w:space="0" w:color="000000"/>
              <w:bottom w:val="single" w:sz="2" w:space="0" w:color="000000"/>
              <w:end w:val="single" w:sz="2" w:space="0" w:color="000000"/>
            </w:tcBorders>
          </w:tcPr>
          <w:p>
            <w:pPr>
              <w:pStyle w:val="Normal"/>
              <w:spacing w:before="113" w:after="0"/>
              <w:rPr/>
            </w:pPr>
            <w:r>
              <w:rPr>
                <w:rFonts w:cs="Arial" w:ascii="Arial" w:hAnsi="Arial"/>
              </w:rPr>
              <w:t xml:space="preserve">The </w:t>
            </w:r>
            <w:r>
              <w:rPr>
                <w:rFonts w:cs="Arial" w:ascii="Arial" w:hAnsi="Arial"/>
                <w:i/>
                <w:iCs/>
              </w:rPr>
              <w:t>easiest</w:t>
            </w:r>
            <w:r>
              <w:rPr>
                <w:rFonts w:cs="Arial" w:ascii="Arial" w:hAnsi="Arial"/>
              </w:rPr>
              <w:t xml:space="preserve"> people for any cell group to reach are those who already have a </w:t>
            </w:r>
            <w:r>
              <w:rPr>
                <w:rFonts w:cs="Arial" w:ascii="Arial" w:hAnsi="Arial"/>
                <w:i/>
                <w:iCs/>
              </w:rPr>
              <w:t>relationship</w:t>
            </w:r>
            <w:r>
              <w:rPr>
                <w:rFonts w:cs="Arial" w:ascii="Arial" w:hAnsi="Arial"/>
              </w:rPr>
              <w:t xml:space="preserve"> with a member of the group. For training purposes we'll add </w:t>
            </w:r>
            <w:r>
              <w:rPr>
                <w:rFonts w:cs="Arial" w:ascii="Arial" w:hAnsi="Arial"/>
                <w:b/>
                <w:bCs/>
              </w:rPr>
              <w:t>one name each</w:t>
            </w:r>
            <w:r>
              <w:rPr>
                <w:rFonts w:cs="Arial" w:ascii="Arial" w:hAnsi="Arial"/>
              </w:rPr>
              <w:t xml:space="preserve"> to our group </w:t>
            </w:r>
            <w:r>
              <w:rPr>
                <w:rFonts w:cs="Arial" w:ascii="Arial" w:hAnsi="Arial"/>
                <w:i/>
                <w:iCs/>
              </w:rPr>
              <w:t>Outreach List.</w:t>
            </w:r>
            <w:r>
              <w:rPr>
                <w:rFonts w:cs="Arial" w:ascii="Arial" w:hAnsi="Arial"/>
                <w:i w:val="false"/>
                <w:iCs w:val="false"/>
              </w:rPr>
              <w:t xml:space="preserve"> These are </w:t>
            </w:r>
            <w:r>
              <w:rPr>
                <w:rFonts w:cs="Arial" w:ascii="Arial" w:hAnsi="Arial"/>
              </w:rPr>
              <w:t>people we can pray for and invite to our church. [Write down each suggested name against the group member who mentions it. Continue to use this list during future group sessions. Finish the meeting by asking one person to pray briefly for all the people on your list.]</w:t>
            </w:r>
          </w:p>
        </w:tc>
      </w:tr>
    </w:tbl>
    <w:p>
      <w:pPr>
        <w:pStyle w:val="Normal"/>
        <w:rPr/>
      </w:pPr>
      <w:r>
        <w:rPr/>
      </w:r>
    </w:p>
    <w:sectPr>
      <w:headerReference w:type="default" r:id="rId2"/>
      <w:footerReference w:type="default" r:id="rId3"/>
      <w:type w:val="nextPage"/>
      <w:pgSz w:w="11906" w:h="16838"/>
      <w:pgMar w:left="1304" w:right="1304" w:gutter="0" w:header="720" w:top="1440" w:footer="72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8640"/>
        <w:tab w:val="center" w:pos="4320" w:leader="none"/>
        <w:tab w:val="right" w:pos="9350" w:leader="none"/>
      </w:tabs>
      <w:rPr/>
    </w:pPr>
    <w:r>
      <w:rPr>
        <w:sz w:val="20"/>
      </w:rPr>
      <w:fldChar w:fldCharType="begin"/>
    </w:r>
    <w:r>
      <w:rPr>
        <w:sz w:val="20"/>
      </w:rPr>
      <w:instrText xml:space="preserve"> FILENAME </w:instrText>
    </w:r>
    <w:r>
      <w:rPr>
        <w:sz w:val="20"/>
      </w:rPr>
      <w:fldChar w:fldCharType="separate"/>
    </w:r>
    <w:r>
      <w:rPr>
        <w:sz w:val="20"/>
      </w:rPr>
      <w:t>Cell Leader Training 3.doc</w:t>
    </w:r>
    <w:r>
      <w:rPr>
        <w:sz w:val="20"/>
      </w:rPr>
      <w:fldChar w:fldCharType="end"/>
    </w:r>
    <w:r>
      <w:rPr>
        <w:sz w:val="20"/>
      </w:rPr>
      <w:tab/>
    </w:r>
    <w:r>
      <w:rPr>
        <w:sz w:val="20"/>
        <w:lang w:val="en-US"/>
      </w:rPr>
      <w:t xml:space="preserve">Page </w:t>
    </w:r>
    <w:r>
      <w:rPr>
        <w:sz w:val="20"/>
        <w:lang w:val="en-US"/>
      </w:rPr>
      <w:fldChar w:fldCharType="begin"/>
    </w:r>
    <w:r>
      <w:rPr>
        <w:sz w:val="20"/>
        <w:lang w:val="en-US"/>
      </w:rPr>
      <w:instrText xml:space="preserve"> PAGE </w:instrText>
    </w:r>
    <w:r>
      <w:rPr>
        <w:sz w:val="20"/>
        <w:lang w:val="en-US"/>
      </w:rPr>
      <w:fldChar w:fldCharType="separate"/>
    </w:r>
    <w:r>
      <w:rPr>
        <w:sz w:val="20"/>
        <w:lang w:val="en-US"/>
      </w:rPr>
      <w:t>2</w:t>
    </w:r>
    <w:r>
      <w:rPr>
        <w:sz w:val="20"/>
        <w:lang w:val="en-US"/>
      </w:rPr>
      <w:fldChar w:fldCharType="end"/>
    </w:r>
    <w:r>
      <w:rPr>
        <w:sz w:val="20"/>
        <w:lang w:val="en-US"/>
      </w:rPr>
      <w:t xml:space="preserve"> of </w:t>
    </w:r>
    <w:r>
      <w:rPr>
        <w:sz w:val="20"/>
        <w:lang w:val="en-US"/>
      </w:rPr>
      <w:fldChar w:fldCharType="begin"/>
    </w:r>
    <w:r>
      <w:rPr>
        <w:sz w:val="20"/>
        <w:lang w:val="en-US"/>
      </w:rPr>
      <w:instrText xml:space="preserve"> NUMPAGES \* ARABIC </w:instrText>
    </w:r>
    <w:r>
      <w:rPr>
        <w:sz w:val="20"/>
        <w:lang w:val="en-US"/>
      </w:rPr>
      <w:fldChar w:fldCharType="separate"/>
    </w:r>
    <w:r>
      <w:rPr>
        <w:sz w:val="20"/>
        <w:lang w:val="en-US"/>
      </w:rPr>
      <w:t>2</w:t>
    </w:r>
    <w:r>
      <w:rPr>
        <w:sz w:val="20"/>
        <w:lang w:val="en-US"/>
      </w:rPr>
      <w:fldChar w:fldCharType="end"/>
    </w:r>
    <w:r>
      <w:rPr>
        <w:sz w:val="20"/>
      </w:rPr>
      <w:tab/>
      <w:t>Version 2 Oct 15</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Arial" w:hAnsi="Arial" w:cs="Arial"/>
        <w:i/>
        <w:i/>
        <w:iCs/>
        <w:sz w:val="20"/>
      </w:rPr>
    </w:pPr>
    <w:r>
      <w:rPr>
        <w:rFonts w:cs="Arial" w:ascii="Arial" w:hAnsi="Arial"/>
        <w:i/>
        <w:iCs/>
        <w:sz w:val="20"/>
      </w:rPr>
      <w:t>Living Hope – Group Training Outline</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start"/>
      <w:pPr>
        <w:tabs>
          <w:tab w:val="num" w:pos="0"/>
        </w:tabs>
        <w:ind w:start="432" w:hanging="432"/>
      </w:pPr>
    </w:lvl>
    <w:lvl w:ilvl="1">
      <w:start w:val="1"/>
      <w:pStyle w:val="Heading2"/>
      <w:numFmt w:val="none"/>
      <w:suff w:val="nothing"/>
      <w:lvlText w:val=""/>
      <w:lvlJc w:val="start"/>
      <w:pPr>
        <w:tabs>
          <w:tab w:val="num" w:pos="0"/>
        </w:tabs>
        <w:ind w:start="576" w:hanging="576"/>
      </w:pPr>
    </w:lvl>
    <w:lvl w:ilvl="2">
      <w:start w:val="1"/>
      <w:numFmt w:val="none"/>
      <w:suff w:val="nothing"/>
      <w:lvlText w:val=""/>
      <w:lvlJc w:val="start"/>
      <w:pPr>
        <w:tabs>
          <w:tab w:val="num" w:pos="0"/>
        </w:tabs>
        <w:ind w:start="720" w:hanging="720"/>
      </w:pPr>
    </w:lvl>
    <w:lvl w:ilvl="3">
      <w:start w:val="1"/>
      <w:numFmt w:val="none"/>
      <w:suff w:val="nothing"/>
      <w:lvlText w:val=""/>
      <w:lvlJc w:val="start"/>
      <w:pPr>
        <w:tabs>
          <w:tab w:val="num" w:pos="0"/>
        </w:tabs>
        <w:ind w:start="864" w:hanging="864"/>
      </w:pPr>
    </w:lvl>
    <w:lvl w:ilvl="4">
      <w:start w:val="1"/>
      <w:numFmt w:val="none"/>
      <w:suff w:val="nothing"/>
      <w:lvlText w:val=""/>
      <w:lvlJc w:val="start"/>
      <w:pPr>
        <w:tabs>
          <w:tab w:val="num" w:pos="0"/>
        </w:tabs>
        <w:ind w:start="1008" w:hanging="1008"/>
      </w:pPr>
    </w:lvl>
    <w:lvl w:ilvl="5">
      <w:start w:val="1"/>
      <w:numFmt w:val="none"/>
      <w:suff w:val="nothing"/>
      <w:lvlText w:val=""/>
      <w:lvlJc w:val="start"/>
      <w:pPr>
        <w:tabs>
          <w:tab w:val="num" w:pos="0"/>
        </w:tabs>
        <w:ind w:start="1152" w:hanging="1152"/>
      </w:pPr>
    </w:lvl>
    <w:lvl w:ilvl="6">
      <w:start w:val="1"/>
      <w:numFmt w:val="none"/>
      <w:suff w:val="nothing"/>
      <w:lvlText w:val=""/>
      <w:lvlJc w:val="start"/>
      <w:pPr>
        <w:tabs>
          <w:tab w:val="num" w:pos="0"/>
        </w:tabs>
        <w:ind w:start="1296" w:hanging="1296"/>
      </w:pPr>
    </w:lvl>
    <w:lvl w:ilvl="7">
      <w:start w:val="1"/>
      <w:numFmt w:val="none"/>
      <w:suff w:val="nothing"/>
      <w:lvlText w:val=""/>
      <w:lvlJc w:val="start"/>
      <w:pPr>
        <w:tabs>
          <w:tab w:val="num" w:pos="0"/>
        </w:tabs>
        <w:ind w:start="1440" w:hanging="1440"/>
      </w:pPr>
    </w:lvl>
    <w:lvl w:ilvl="8">
      <w:start w:val="1"/>
      <w:numFmt w:val="none"/>
      <w:suff w:val="nothing"/>
      <w:lvlText w:val=""/>
      <w:lvlJc w:val="start"/>
      <w:pPr>
        <w:tabs>
          <w:tab w:val="num" w:pos="0"/>
        </w:tabs>
        <w:ind w:start="1584" w:hanging="1584"/>
      </w:pPr>
    </w:lvl>
  </w:abstractNum>
  <w:num w:numId="1">
    <w:abstractNumId w:val="1"/>
  </w:num>
</w:numbering>
</file>

<file path=word/settings.xml><?xml version="1.0" encoding="utf-8"?>
<w:settings xmlns:w="http://schemas.openxmlformats.org/wordprocessingml/2006/main">
  <w:zoom w:percent="100"/>
  <w:mirrorMargins/>
  <w:defaultTabStop w:val="720"/>
  <w:autoHyphenation w:val="true"/>
  <w:hyphenationZone w:val="0"/>
  <w:compat>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sz w:val="24"/>
        <w:szCs w:val="24"/>
        <w:lang w:val="en-GB" w:eastAsia="zh-CN" w:bidi="hi-IN"/>
      </w:rPr>
    </w:rPrDefault>
    <w:pPrDefault>
      <w:pPr>
        <w:suppressAutoHyphens w:val="true"/>
      </w:pPr>
    </w:pPrDefault>
  </w:docDefaults>
  <w:style w:type="paragraph" w:styleId="Normal">
    <w:name w:val="Normal"/>
    <w:qFormat/>
    <w:pPr>
      <w:widowControl/>
      <w:suppressAutoHyphens w:val="true"/>
      <w:bidi w:val="0"/>
    </w:pPr>
    <w:rPr>
      <w:rFonts w:ascii="Times New Roman" w:hAnsi="Times New Roman" w:eastAsia="Times New Roman" w:cs="Times New Roman"/>
      <w:color w:val="auto"/>
      <w:sz w:val="24"/>
      <w:szCs w:val="24"/>
      <w:lang w:val="en-GB" w:eastAsia="zh-CN" w:bidi="ar-SA"/>
    </w:rPr>
  </w:style>
  <w:style w:type="paragraph" w:styleId="Heading1">
    <w:name w:val="heading 1"/>
    <w:basedOn w:val="Normal"/>
    <w:next w:val="Normal"/>
    <w:qFormat/>
    <w:pPr>
      <w:keepNext w:val="true"/>
      <w:numPr>
        <w:ilvl w:val="0"/>
        <w:numId w:val="1"/>
      </w:numPr>
      <w:outlineLvl w:val="0"/>
    </w:pPr>
    <w:rPr>
      <w:rFonts w:ascii="Arial" w:hAnsi="Arial" w:cs="Arial"/>
      <w:b/>
      <w:bCs/>
    </w:rPr>
  </w:style>
  <w:style w:type="paragraph" w:styleId="Heading2">
    <w:name w:val="heading 2"/>
    <w:basedOn w:val="Normal"/>
    <w:next w:val="Normal"/>
    <w:qFormat/>
    <w:pPr>
      <w:keepNext w:val="true"/>
      <w:numPr>
        <w:ilvl w:val="1"/>
        <w:numId w:val="1"/>
      </w:numPr>
      <w:outlineLvl w:val="1"/>
    </w:pPr>
    <w:rPr>
      <w:rFonts w:ascii="Arial" w:hAnsi="Arial" w:cs="Arial"/>
      <w:i/>
      <w:iCs/>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DefaultParagraphFont">
    <w:name w:val="Default Paragraph Font"/>
    <w:qFormat/>
    <w:rPr/>
  </w:style>
  <w:style w:type="paragraph" w:styleId="Heading">
    <w:name w:val="Heading"/>
    <w:basedOn w:val="Normal"/>
    <w:next w:val="BodyText"/>
    <w:qFormat/>
    <w:pPr>
      <w:keepNext w:val="true"/>
      <w:spacing w:before="240" w:after="120"/>
    </w:pPr>
    <w:rPr>
      <w:rFonts w:ascii="Liberation Sans;Arial" w:hAnsi="Liberation Sans;Arial" w:eastAsia="Droid Sans Fallback" w:cs="FreeSans"/>
      <w:sz w:val="28"/>
      <w:szCs w:val="28"/>
    </w:rPr>
  </w:style>
  <w:style w:type="paragraph" w:styleId="BodyText">
    <w:name w:val="Body Text"/>
    <w:basedOn w:val="Normal"/>
    <w:pPr>
      <w:pBdr>
        <w:top w:val="single" w:sz="4" w:space="1" w:color="000000"/>
        <w:left w:val="single" w:sz="4" w:space="4" w:color="000000"/>
        <w:bottom w:val="single" w:sz="4" w:space="1" w:color="000000"/>
        <w:right w:val="single" w:sz="4" w:space="4" w:color="000000"/>
      </w:pBdr>
    </w:pPr>
    <w:rPr>
      <w:rFonts w:ascii="Arial" w:hAnsi="Arial" w:cs="Arial"/>
      <w:b/>
      <w:bCs/>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HeaderandFooter">
    <w:name w:val="Header and Footer"/>
    <w:basedOn w:val="Normal"/>
    <w:qFormat/>
    <w:pPr>
      <w:suppressLineNumbers/>
      <w:tabs>
        <w:tab w:val="clear" w:pos="720"/>
        <w:tab w:val="center" w:pos="4819" w:leader="none"/>
        <w:tab w:val="right" w:pos="9638" w:leader="none"/>
      </w:tabs>
    </w:pPr>
    <w:rPr/>
  </w:style>
  <w:style w:type="paragraph" w:styleId="Header">
    <w:name w:val="header"/>
    <w:basedOn w:val="Normal"/>
    <w:pPr>
      <w:tabs>
        <w:tab w:val="clear" w:pos="720"/>
        <w:tab w:val="center" w:pos="4320" w:leader="none"/>
        <w:tab w:val="right" w:pos="8640" w:leader="none"/>
      </w:tabs>
    </w:pPr>
    <w:rPr/>
  </w:style>
  <w:style w:type="paragraph" w:styleId="Footer">
    <w:name w:val="footer"/>
    <w:basedOn w:val="Normal"/>
    <w:pPr>
      <w:tabs>
        <w:tab w:val="clear" w:pos="720"/>
        <w:tab w:val="center" w:pos="4320" w:leader="none"/>
        <w:tab w:val="right" w:pos="8640" w:leader="none"/>
      </w:tabs>
    </w:pPr>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numbering" w:styleId="WW8Num1">
    <w:name w:val="WW8Num1"/>
    <w:qFormat/>
  </w:style>
  <w:style w:type="numbering" w:styleId="WW8Num2">
    <w:name w:val="WW8Num2"/>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Template>
  <TotalTime>152</TotalTime>
  <Application>LibreOffice/24.8.4.2$Linux_X86_64 LibreOffice_project/480$Build-2</Application>
  <AppVersion>15.0000</AppVersion>
  <Pages>2</Pages>
  <Words>847</Words>
  <Characters>3993</Characters>
  <CharactersWithSpaces>4820</CharactersWithSpaces>
  <Paragraphs>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2012-02-04T16:50:00Z</dcterms:created>
  <dc:creator>laws</dc:creator>
  <dc:description/>
  <dc:language>en-GB</dc:language>
  <cp:lastModifiedBy>Andy Laws</cp:lastModifiedBy>
  <cp:lastPrinted>2012-02-20T22:08:00Z</cp:lastPrinted>
  <dcterms:modified xsi:type="dcterms:W3CDTF">2012-02-20T22:10:00Z</dcterms:modified>
  <cp:revision>16</cp:revision>
  <dc:subject/>
  <dc:title>Series 1 – Foundations</dc:title>
</cp:coreProperties>
</file>